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202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1</w:t>
      </w:r>
      <w:r>
        <w:rPr>
          <w:rFonts w:hint="eastAsia" w:asciiTheme="majorEastAsia" w:hAnsiTheme="majorEastAsia" w:eastAsiaTheme="majorEastAsia"/>
          <w:sz w:val="44"/>
          <w:szCs w:val="44"/>
        </w:rPr>
        <w:t>年本溪满族自治县扶贫资金安排情况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本溪满族自治县202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年扶贫资金预算安排共计345万元，其中：财政专项扶贫资金安排200万元，金融扶贫贷款贴息安排145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C1C2A"/>
    <w:rsid w:val="00112785"/>
    <w:rsid w:val="003C1C2A"/>
    <w:rsid w:val="004579A6"/>
    <w:rsid w:val="00842CAD"/>
    <w:rsid w:val="00855DD4"/>
    <w:rsid w:val="009D42EE"/>
    <w:rsid w:val="00A776D7"/>
    <w:rsid w:val="00CC0208"/>
    <w:rsid w:val="00EA3725"/>
    <w:rsid w:val="00F27A26"/>
    <w:rsid w:val="00F8516D"/>
    <w:rsid w:val="18BA2C12"/>
    <w:rsid w:val="5FC8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12</Words>
  <Characters>74</Characters>
  <Lines>1</Lines>
  <Paragraphs>1</Paragraphs>
  <TotalTime>0</TotalTime>
  <ScaleCrop>false</ScaleCrop>
  <LinksUpToDate>false</LinksUpToDate>
  <CharactersWithSpaces>85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2019-01-23T02:31:00Z</dcterms:created>
  <dc:creator>administrator</dc:creator>
  <cp:lastModifiedBy>Administrator</cp:lastModifiedBy>
  <dcterms:modified xsi:type="dcterms:W3CDTF">2021-03-22T01:06:15Z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